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AF0" w:rsidRPr="002A1AF3" w:rsidRDefault="00A21AF0" w:rsidP="00A21AF0">
      <w:pPr>
        <w:spacing w:line="240" w:lineRule="exact"/>
        <w:ind w:leftChars="-68" w:left="-1" w:hangingChars="59" w:hanging="142"/>
        <w:rPr>
          <w:kern w:val="0"/>
          <w:sz w:val="24"/>
          <w:lang w:bidi="bo-CN"/>
        </w:rPr>
      </w:pPr>
      <w:r w:rsidRPr="00DD49E0">
        <w:rPr>
          <w:b/>
          <w:bCs/>
          <w:kern w:val="0"/>
          <w:sz w:val="24"/>
          <w:lang w:bidi="bo-CN"/>
        </w:rPr>
        <w:t xml:space="preserve">Supplementary </w:t>
      </w:r>
      <w:r w:rsidR="00DD49E0" w:rsidRPr="00DD49E0">
        <w:rPr>
          <w:b/>
          <w:bCs/>
          <w:kern w:val="0"/>
          <w:sz w:val="24"/>
          <w:lang w:bidi="bo-CN"/>
        </w:rPr>
        <w:t>Table 1</w:t>
      </w:r>
      <w:r>
        <w:rPr>
          <w:kern w:val="0"/>
          <w:sz w:val="24"/>
          <w:lang w:bidi="bo-CN"/>
        </w:rPr>
        <w:t xml:space="preserve"> </w:t>
      </w:r>
      <w:r w:rsidRPr="00767239">
        <w:rPr>
          <w:kern w:val="0"/>
          <w:sz w:val="24"/>
          <w:lang w:bidi="bo-CN"/>
        </w:rPr>
        <w:t>Characteristics of the participan</w:t>
      </w:r>
      <w:r>
        <w:rPr>
          <w:kern w:val="0"/>
          <w:sz w:val="24"/>
          <w:lang w:bidi="bo-CN"/>
        </w:rPr>
        <w:t xml:space="preserve">ts by screening of hypertension </w:t>
      </w:r>
      <w:r w:rsidRPr="00767239">
        <w:rPr>
          <w:kern w:val="0"/>
          <w:sz w:val="24"/>
          <w:lang w:bidi="bo-CN"/>
        </w:rPr>
        <w:t>in the past (raw data, N=1</w:t>
      </w:r>
      <w:r>
        <w:rPr>
          <w:kern w:val="0"/>
          <w:sz w:val="24"/>
          <w:lang w:bidi="bo-CN"/>
        </w:rPr>
        <w:t>,</w:t>
      </w:r>
      <w:r w:rsidRPr="00767239">
        <w:rPr>
          <w:kern w:val="0"/>
          <w:sz w:val="24"/>
          <w:lang w:bidi="bo-CN"/>
        </w:rPr>
        <w:t>636).</w:t>
      </w:r>
    </w:p>
    <w:tbl>
      <w:tblPr>
        <w:tblStyle w:val="TableGrid"/>
        <w:tblW w:w="997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7"/>
        <w:gridCol w:w="1521"/>
        <w:gridCol w:w="1482"/>
        <w:gridCol w:w="1482"/>
        <w:gridCol w:w="822"/>
        <w:gridCol w:w="1506"/>
        <w:gridCol w:w="898"/>
      </w:tblGrid>
      <w:tr w:rsidR="00A21AF0" w:rsidTr="00DD49E0">
        <w:trPr>
          <w:trHeight w:val="304"/>
        </w:trPr>
        <w:tc>
          <w:tcPr>
            <w:tcW w:w="226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1AF0" w:rsidRPr="00DD49E0" w:rsidRDefault="00A21AF0" w:rsidP="002E723F">
            <w:pPr>
              <w:autoSpaceDE w:val="0"/>
              <w:autoSpaceDN w:val="0"/>
              <w:adjustRightInd w:val="0"/>
              <w:spacing w:line="240" w:lineRule="exact"/>
              <w:ind w:leftChars="86" w:left="181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Characteristic</w:t>
            </w:r>
            <w:r w:rsidR="00FA4046">
              <w:rPr>
                <w:color w:val="000000"/>
                <w:kern w:val="0"/>
                <w:sz w:val="18"/>
                <w:szCs w:val="18"/>
                <w:lang w:bidi="bo-CN"/>
              </w:rPr>
              <w:t>s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Ever screened for hypertension in the past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i/>
                <w:iCs/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50" w:firstLine="90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p- value</w:t>
            </w:r>
            <w:r w:rsidR="00FA4046">
              <w:rPr>
                <w:color w:val="000000"/>
                <w:kern w:val="0"/>
                <w:sz w:val="18"/>
                <w:szCs w:val="18"/>
                <w:lang w:bidi="bo-CN"/>
              </w:rPr>
              <w:t>**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Merge/>
            <w:tcBorders>
              <w:top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30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Screened</w:t>
            </w:r>
          </w:p>
        </w:tc>
        <w:tc>
          <w:tcPr>
            <w:tcW w:w="150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:rsidR="00A21AF0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Not screened</w:t>
            </w: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n (%)</w:t>
            </w:r>
          </w:p>
        </w:tc>
        <w:tc>
          <w:tcPr>
            <w:tcW w:w="898" w:type="dxa"/>
            <w:vMerge/>
            <w:tcBorders>
              <w:top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A21AF0" w:rsidTr="00DD49E0">
        <w:trPr>
          <w:trHeight w:val="493"/>
        </w:trPr>
        <w:tc>
          <w:tcPr>
            <w:tcW w:w="2267" w:type="dxa"/>
            <w:vMerge/>
            <w:tcBorders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Total</w:t>
            </w: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n (%)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Diagnosed</w:t>
            </w:r>
          </w:p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HT, n (%)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Not 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 xml:space="preserve">diagnosed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HT, n (%)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p</w:t>
            </w:r>
            <w:r w:rsidRPr="007F1F27">
              <w:rPr>
                <w:i/>
                <w:iCs/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="00FA4046">
              <w:rPr>
                <w:color w:val="000000"/>
                <w:kern w:val="0"/>
                <w:sz w:val="18"/>
                <w:szCs w:val="18"/>
                <w:lang w:bidi="bo-CN"/>
              </w:rPr>
              <w:t>–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value</w:t>
            </w:r>
            <w:r w:rsidR="00FA4046">
              <w:rPr>
                <w:color w:val="000000"/>
                <w:kern w:val="0"/>
                <w:sz w:val="18"/>
                <w:szCs w:val="18"/>
                <w:lang w:bidi="bo-CN"/>
              </w:rPr>
              <w:t>*</w:t>
            </w:r>
          </w:p>
        </w:tc>
        <w:tc>
          <w:tcPr>
            <w:tcW w:w="150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vMerge/>
            <w:tcBorders>
              <w:bottom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tcBorders>
              <w:top w:val="single" w:sz="4" w:space="0" w:color="auto"/>
            </w:tcBorders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Total (%)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</w:t>
            </w:r>
            <w:r>
              <w:rPr>
                <w:kern w:val="0"/>
                <w:sz w:val="16"/>
                <w:szCs w:val="16"/>
                <w:lang w:bidi="bo-CN"/>
              </w:rPr>
              <w:t>,</w:t>
            </w:r>
            <w:r w:rsidRPr="00510F5F">
              <w:rPr>
                <w:kern w:val="0"/>
                <w:sz w:val="16"/>
                <w:szCs w:val="16"/>
                <w:lang w:bidi="bo-CN"/>
              </w:rPr>
              <w:t>539 (94.1)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576 (37.4)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963 (62.6)</w:t>
            </w:r>
          </w:p>
        </w:tc>
        <w:tc>
          <w:tcPr>
            <w:tcW w:w="822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97 (5.9)</w:t>
            </w:r>
          </w:p>
        </w:tc>
        <w:tc>
          <w:tcPr>
            <w:tcW w:w="898" w:type="dxa"/>
            <w:tcBorders>
              <w:top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Gender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0.390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Male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575 (93.3)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326 (56.8)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249 (43.2)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41 (6.7)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Female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964 (94.5)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637 (66.1)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327 (33.9)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56 (5.5)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Age group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0.003</w:t>
            </w: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18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39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335 (98.0)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35 (10.4)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300 (89.6)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 (2.0)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40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59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902 (93.1)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325 (36.0)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577 (64.0)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67 (6.9)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60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+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302 (92.9)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216 (71.5)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86 (28.5)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23 (7.1)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Marital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status</w:t>
            </w:r>
          </w:p>
        </w:tc>
        <w:tc>
          <w:tcPr>
            <w:tcW w:w="1521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0.001</w:t>
            </w: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Single/separated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241 (98.8)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143 (59.3)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98 (10.2)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 (1.2)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Married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1298 (93.2)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433 (33.4)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865 (89.8)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94 (6.8)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Education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0.225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None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835 (94.2)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338 (40.5)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497 (59.5)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0.003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 (5.8)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Primary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school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615 (93.3)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217 (35.3)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398 (64.7)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44 (6.7)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60"/>
              <w:rPr>
                <w:sz w:val="18"/>
                <w:szCs w:val="18"/>
              </w:rPr>
            </w:pPr>
            <w:r w:rsidRPr="000F2F84">
              <w:rPr>
                <w:color w:val="000000"/>
                <w:kern w:val="0"/>
                <w:sz w:val="16"/>
                <w:szCs w:val="16"/>
                <w:lang w:bidi="bo-CN"/>
              </w:rPr>
              <w:t>Middle school and above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89 (97.8)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 (23.6)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68 (76.4)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 (2.2)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Occupation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0.102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0.036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Agricultural</w:t>
            </w:r>
          </w:p>
        </w:tc>
        <w:tc>
          <w:tcPr>
            <w:tcW w:w="1521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1393 (94.6)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512 (36.8)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881 (63.2)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80 (5.4)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Herdsman</w:t>
            </w:r>
          </w:p>
        </w:tc>
        <w:tc>
          <w:tcPr>
            <w:tcW w:w="1521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99 (89.2)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47 (47.5)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52 (52.5)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12 (10.8)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Other</w:t>
            </w:r>
          </w:p>
        </w:tc>
        <w:tc>
          <w:tcPr>
            <w:tcW w:w="1521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47 (90.4)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17 (36.2)</w:t>
            </w:r>
          </w:p>
        </w:tc>
        <w:tc>
          <w:tcPr>
            <w:tcW w:w="1482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 (63.8)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 (9.6)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3788" w:type="dxa"/>
            <w:gridSpan w:val="2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6"/>
                <w:szCs w:val="16"/>
                <w:lang w:bidi="bo-CN"/>
              </w:rPr>
              <w:t>Household monthly income (CNY)</w:t>
            </w: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0.296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>
              <w:rPr>
                <w:color w:val="000000"/>
                <w:kern w:val="0"/>
                <w:sz w:val="16"/>
                <w:szCs w:val="16"/>
                <w:lang w:bidi="bo-CN"/>
              </w:rPr>
              <w:t>0.76</w:t>
            </w:r>
            <w:r w:rsidRPr="00510F5F">
              <w:rPr>
                <w:color w:val="000000"/>
                <w:kern w:val="0"/>
                <w:sz w:val="16"/>
                <w:szCs w:val="16"/>
                <w:lang w:bidi="bo-CN"/>
              </w:rPr>
              <w:t>3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≤ 2500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1361 (93.9)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518 (38.1)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843 (61.9)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88 (6.1)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2501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5000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152 (95.0)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 (33.6)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101 (66.4)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 (5.0)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≥ 5001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26 (96.3)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 (26.9)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19 (73.1)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 (3.7)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Tobacco use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0.603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0.364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Yes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388 (93.0)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150 (38.7)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238 (61.3)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29 (7.0)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</w:t>
            </w:r>
          </w:p>
        </w:tc>
        <w:tc>
          <w:tcPr>
            <w:tcW w:w="1521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1151 (94.4)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426 (37.0)</w:t>
            </w:r>
          </w:p>
        </w:tc>
        <w:tc>
          <w:tcPr>
            <w:tcW w:w="148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725 (63.0)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68 (5.6)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Alcohol use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0.066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0.255</w:t>
            </w: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Yes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303 (95.6)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99 (32.7)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204 (67.3)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14 (4.4)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1236 (93.7)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477 (38.6)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759 (61.4)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83 (6.3)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6"/>
                <w:szCs w:val="16"/>
                <w:lang w:bidi="bo-CN"/>
              </w:rPr>
              <w:t>BMI (kg/m</w:t>
            </w:r>
            <w:r w:rsidRPr="0089418C">
              <w:rPr>
                <w:color w:val="000000"/>
                <w:kern w:val="0"/>
                <w:sz w:val="16"/>
                <w:szCs w:val="16"/>
                <w:vertAlign w:val="superscript"/>
                <w:lang w:bidi="bo-CN"/>
              </w:rPr>
              <w:t>2</w:t>
            </w:r>
            <w:r>
              <w:rPr>
                <w:color w:val="000000"/>
                <w:kern w:val="0"/>
                <w:sz w:val="16"/>
                <w:szCs w:val="16"/>
                <w:lang w:bidi="bo-CN"/>
              </w:rPr>
              <w:t>)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0.011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≤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23.9 (Normal)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849 (95.4)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255 (30.0)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594 (70.0)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41 (4.6)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24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-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27.9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(Overweight)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464 (93.5)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200 (43.1)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264 (56.9)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 (6.5)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≥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28.0 (Obese)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226 (90.4)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121 (53.5)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105 (46.5)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 (9.6)</w:t>
            </w: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Altitude level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(m)</w:t>
            </w:r>
          </w:p>
        </w:tc>
        <w:tc>
          <w:tcPr>
            <w:tcW w:w="1521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</w:tr>
      <w:tr w:rsidR="00A21AF0" w:rsidTr="00DD49E0">
        <w:trPr>
          <w:trHeight w:val="246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Low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(2500 - 3499)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530 (97.2)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264 (49.8)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266 (50.2)</w:t>
            </w:r>
          </w:p>
        </w:tc>
        <w:tc>
          <w:tcPr>
            <w:tcW w:w="822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 (2.8)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Middle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(3500 - 4399</w:t>
            </w: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)</w:t>
            </w:r>
          </w:p>
        </w:tc>
        <w:tc>
          <w:tcPr>
            <w:tcW w:w="1521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513 (94.1)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180 (35.1)</w:t>
            </w:r>
          </w:p>
        </w:tc>
        <w:tc>
          <w:tcPr>
            <w:tcW w:w="1482" w:type="dxa"/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333 (64.9)</w:t>
            </w:r>
          </w:p>
        </w:tc>
        <w:tc>
          <w:tcPr>
            <w:tcW w:w="822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 (5.9)</w:t>
            </w:r>
          </w:p>
        </w:tc>
        <w:tc>
          <w:tcPr>
            <w:tcW w:w="898" w:type="dxa"/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:rsidTr="00DD49E0">
        <w:trPr>
          <w:trHeight w:val="234"/>
        </w:trPr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High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(4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400 - 5300)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496 (90.8)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132 (26.6)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364 (73.4)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50 (9.2)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</w:tbl>
    <w:p w:rsidR="00A21AF0" w:rsidRDefault="00A21AF0" w:rsidP="00A21AF0">
      <w:pPr>
        <w:spacing w:line="240" w:lineRule="exact"/>
        <w:jc w:val="left"/>
        <w:rPr>
          <w:sz w:val="18"/>
          <w:szCs w:val="18"/>
        </w:rPr>
      </w:pPr>
      <w:bookmarkStart w:id="0" w:name="_GoBack"/>
      <w:bookmarkEnd w:id="0"/>
      <w:r w:rsidRPr="009D6FAF">
        <w:rPr>
          <w:sz w:val="18"/>
          <w:szCs w:val="18"/>
        </w:rPr>
        <w:t>CNY: Chinese yuan</w:t>
      </w:r>
    </w:p>
    <w:p w:rsidR="00FA4046" w:rsidRDefault="00FA4046" w:rsidP="00FA4046">
      <w:pPr>
        <w:autoSpaceDE w:val="0"/>
        <w:autoSpaceDN w:val="0"/>
        <w:adjustRightInd w:val="0"/>
        <w:spacing w:line="240" w:lineRule="exact"/>
        <w:rPr>
          <w:color w:val="000000"/>
          <w:kern w:val="0"/>
          <w:sz w:val="18"/>
          <w:szCs w:val="18"/>
          <w:lang w:bidi="bo-CN"/>
        </w:rPr>
      </w:pPr>
      <w:r>
        <w:rPr>
          <w:color w:val="000000"/>
          <w:kern w:val="0"/>
          <w:sz w:val="18"/>
          <w:szCs w:val="18"/>
          <w:lang w:bidi="bo-CN"/>
        </w:rPr>
        <w:t>* Chi-square p-value for hypertension detected among those who screened.</w:t>
      </w:r>
    </w:p>
    <w:p w:rsidR="00FA4046" w:rsidRDefault="00FA4046" w:rsidP="00FA4046">
      <w:pPr>
        <w:autoSpaceDE w:val="0"/>
        <w:autoSpaceDN w:val="0"/>
        <w:adjustRightInd w:val="0"/>
        <w:spacing w:line="240" w:lineRule="exact"/>
        <w:rPr>
          <w:color w:val="000000" w:themeColor="text1"/>
          <w:sz w:val="24"/>
        </w:rPr>
      </w:pPr>
      <w:r>
        <w:rPr>
          <w:color w:val="000000"/>
          <w:kern w:val="0"/>
          <w:sz w:val="18"/>
          <w:szCs w:val="18"/>
          <w:lang w:bidi="bo-CN"/>
        </w:rPr>
        <w:t>** Chi-square p-value for those who screened.</w:t>
      </w:r>
    </w:p>
    <w:p w:rsidR="00FA4046" w:rsidRPr="009D6FAF" w:rsidRDefault="00FA4046" w:rsidP="00A21AF0">
      <w:pPr>
        <w:spacing w:line="240" w:lineRule="exact"/>
        <w:jc w:val="left"/>
        <w:rPr>
          <w:sz w:val="18"/>
          <w:szCs w:val="18"/>
        </w:rPr>
      </w:pPr>
    </w:p>
    <w:p w:rsidR="00A21AF0" w:rsidRPr="00B74859" w:rsidRDefault="00A21AF0" w:rsidP="00A21AF0">
      <w:pPr>
        <w:spacing w:line="480" w:lineRule="auto"/>
        <w:jc w:val="left"/>
        <w:rPr>
          <w:sz w:val="24"/>
        </w:rPr>
      </w:pPr>
    </w:p>
    <w:p w:rsidR="00E45169" w:rsidRDefault="00E45169"/>
    <w:sectPr w:rsidR="00E45169" w:rsidSect="009A0B44">
      <w:footerReference w:type="default" r:id="rId6"/>
      <w:pgSz w:w="11906" w:h="16838"/>
      <w:pgMar w:top="1440" w:right="1133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5F9" w:rsidRDefault="00DB75F9" w:rsidP="00A21AF0">
      <w:r>
        <w:separator/>
      </w:r>
    </w:p>
  </w:endnote>
  <w:endnote w:type="continuationSeparator" w:id="0">
    <w:p w:rsidR="00DB75F9" w:rsidRDefault="00DB75F9" w:rsidP="00A21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8642311"/>
      <w:docPartObj>
        <w:docPartGallery w:val="Page Numbers (Bottom of Page)"/>
        <w:docPartUnique/>
      </w:docPartObj>
    </w:sdtPr>
    <w:sdtEndPr/>
    <w:sdtContent>
      <w:p w:rsidR="003B5882" w:rsidRDefault="00B117D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4046" w:rsidRPr="00FA4046">
          <w:rPr>
            <w:noProof/>
            <w:lang w:val="zh-CN"/>
          </w:rPr>
          <w:t>1</w:t>
        </w:r>
        <w:r>
          <w:fldChar w:fldCharType="end"/>
        </w:r>
      </w:p>
    </w:sdtContent>
  </w:sdt>
  <w:p w:rsidR="003B5882" w:rsidRDefault="00DB75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5F9" w:rsidRDefault="00DB75F9" w:rsidP="00A21AF0">
      <w:r>
        <w:separator/>
      </w:r>
    </w:p>
  </w:footnote>
  <w:footnote w:type="continuationSeparator" w:id="0">
    <w:p w:rsidR="00DB75F9" w:rsidRDefault="00DB75F9" w:rsidP="00A21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AC"/>
    <w:rsid w:val="000873AC"/>
    <w:rsid w:val="006429F8"/>
    <w:rsid w:val="00A14571"/>
    <w:rsid w:val="00A21AF0"/>
    <w:rsid w:val="00B117D3"/>
    <w:rsid w:val="00DB75F9"/>
    <w:rsid w:val="00DD49E0"/>
    <w:rsid w:val="00E45169"/>
    <w:rsid w:val="00FA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98BB1"/>
  <w15:chartTrackingRefBased/>
  <w15:docId w15:val="{0184AF8E-1CB9-4A02-81CD-BD1CF236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AF0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1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21AF0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21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21AF0"/>
    <w:rPr>
      <w:kern w:val="2"/>
      <w:sz w:val="18"/>
      <w:szCs w:val="18"/>
    </w:rPr>
  </w:style>
  <w:style w:type="table" w:styleId="TableGrid">
    <w:name w:val="Table Grid"/>
    <w:basedOn w:val="TableNormal"/>
    <w:uiPriority w:val="39"/>
    <w:rsid w:val="00A21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336</Words>
  <Characters>1916</Characters>
  <Application>Microsoft Office Word</Application>
  <DocSecurity>0</DocSecurity>
  <Lines>15</Lines>
  <Paragraphs>4</Paragraphs>
  <ScaleCrop>false</ScaleCrop>
  <Company>Win10NeT.COM</Company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 Song</dc:creator>
  <cp:keywords/>
  <dc:description/>
  <cp:lastModifiedBy>hutch</cp:lastModifiedBy>
  <cp:revision>4</cp:revision>
  <dcterms:created xsi:type="dcterms:W3CDTF">2020-03-07T05:08:00Z</dcterms:created>
  <dcterms:modified xsi:type="dcterms:W3CDTF">2020-03-08T06:28:00Z</dcterms:modified>
</cp:coreProperties>
</file>